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151A" w14:textId="77777777" w:rsidR="00C160E8" w:rsidRDefault="00213C61" w:rsidP="00213C61">
      <w:pPr>
        <w:rPr>
          <w:b/>
          <w:noProof/>
          <w:sz w:val="28"/>
        </w:rPr>
      </w:pPr>
      <w:r w:rsidRPr="00213C61">
        <w:rPr>
          <w:b/>
          <w:bCs/>
          <w:color w:val="0F4761" w:themeColor="accent1" w:themeShade="BF"/>
          <w:sz w:val="36"/>
          <w:szCs w:val="36"/>
        </w:rPr>
        <w:t xml:space="preserve">ASC rapport for </w:t>
      </w:r>
      <w:r w:rsidR="00144C03">
        <w:rPr>
          <w:b/>
          <w:bCs/>
          <w:color w:val="0F4761" w:themeColor="accent1" w:themeShade="BF"/>
          <w:sz w:val="36"/>
          <w:szCs w:val="36"/>
        </w:rPr>
        <w:t>Båfjordstranda</w:t>
      </w:r>
      <w:r>
        <w:tab/>
      </w:r>
      <w:r>
        <w:tab/>
      </w:r>
      <w:r>
        <w:tab/>
        <w:t xml:space="preserve">  </w:t>
      </w:r>
      <w:r>
        <w:rPr>
          <w:b/>
          <w:noProof/>
          <w:sz w:val="28"/>
        </w:rPr>
        <w:t xml:space="preserve">   </w:t>
      </w:r>
      <w:r w:rsidR="00144C03">
        <w:rPr>
          <w:rFonts w:ascii="Calibri" w:hAnsi="Calibri"/>
          <w:noProof/>
        </w:rPr>
        <w:drawing>
          <wp:inline distT="0" distB="0" distL="0" distR="0" wp14:anchorId="63F40484" wp14:editId="7EF43B37">
            <wp:extent cx="477671" cy="533400"/>
            <wp:effectExtent l="0" t="0" r="0" b="0"/>
            <wp:docPr id="421871508" name="Bilde 1" descr="Et bilde som inneholder tekst, Font, skjermbilde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71508" name="Bilde 1" descr="Et bilde som inneholder tekst, Font, skjermbilde, Grafikk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61" cy="54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895B7" w14:textId="047F17CF" w:rsidR="00213C61" w:rsidRDefault="00213C61" w:rsidP="00213C61">
      <w:r>
        <w:t xml:space="preserve">Lusetelling for lokaliteten denne uken. </w:t>
      </w:r>
      <w:hyperlink r:id="rId5" w:history="1">
        <w:r w:rsidRPr="00213C61">
          <w:rPr>
            <w:rStyle w:val="Hyperkobling"/>
          </w:rPr>
          <w:t>Klikk her</w:t>
        </w:r>
      </w:hyperlink>
    </w:p>
    <w:p w14:paraId="1438478B" w14:textId="61003348" w:rsidR="00213C61" w:rsidRDefault="00213C61" w:rsidP="00213C61">
      <w:r>
        <w:t xml:space="preserve">Overvåking av lakselus på villaks. </w:t>
      </w:r>
      <w:hyperlink r:id="rId6" w:history="1">
        <w:r w:rsidRPr="00476245">
          <w:rPr>
            <w:rStyle w:val="Hyperkobling"/>
          </w:rPr>
          <w:t>Klikk her</w:t>
        </w:r>
      </w:hyperlink>
      <w:r>
        <w:t>.</w:t>
      </w:r>
    </w:p>
    <w:p w14:paraId="06D7CDCE" w14:textId="31E82396" w:rsidR="00180A6F" w:rsidRPr="00180A6F" w:rsidRDefault="00180A6F" w:rsidP="00180A6F">
      <w:r w:rsidRPr="00180A6F">
        <w:t>Akvakulturregisteret</w:t>
      </w:r>
      <w:r>
        <w:t xml:space="preserve">: Kart og lokalitetsinformasjon. </w:t>
      </w:r>
      <w:hyperlink r:id="rId7" w:history="1">
        <w:r w:rsidRPr="003C6C87">
          <w:rPr>
            <w:rStyle w:val="Hyperkobling"/>
          </w:rPr>
          <w:t>Klikk her.</w:t>
        </w:r>
      </w:hyperlink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476245" w14:paraId="3BDAA331" w14:textId="77777777" w:rsidTr="00A62F22">
        <w:tc>
          <w:tcPr>
            <w:tcW w:w="9062" w:type="dxa"/>
            <w:gridSpan w:val="2"/>
            <w:shd w:val="clear" w:color="auto" w:fill="215E99" w:themeFill="text2" w:themeFillTint="BF"/>
          </w:tcPr>
          <w:p w14:paraId="23DBA1CB" w14:textId="75655B51" w:rsidR="00476245" w:rsidRPr="00476245" w:rsidRDefault="00476245" w:rsidP="00476245">
            <w:pPr>
              <w:jc w:val="center"/>
              <w:rPr>
                <w:sz w:val="32"/>
                <w:szCs w:val="32"/>
              </w:rPr>
            </w:pPr>
            <w:r w:rsidRPr="00A62F22">
              <w:rPr>
                <w:color w:val="FFFFFF" w:themeColor="background1"/>
                <w:sz w:val="32"/>
                <w:szCs w:val="32"/>
              </w:rPr>
              <w:t>Oversikt</w:t>
            </w:r>
          </w:p>
        </w:tc>
      </w:tr>
      <w:tr w:rsidR="00476245" w14:paraId="6D32F391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4DB35C5A" w14:textId="79793822" w:rsidR="00476245" w:rsidRDefault="00A62F22" w:rsidP="00213C61">
            <w:r>
              <w:t>Selskap</w:t>
            </w:r>
            <w:r w:rsidR="00F946C8">
              <w:t>:</w:t>
            </w:r>
          </w:p>
        </w:tc>
        <w:tc>
          <w:tcPr>
            <w:tcW w:w="4247" w:type="dxa"/>
          </w:tcPr>
          <w:p w14:paraId="74EAC275" w14:textId="05091E27" w:rsidR="00476245" w:rsidRDefault="0082431B" w:rsidP="00213C61">
            <w:r>
              <w:t>Emilsen Havbruk AS</w:t>
            </w:r>
          </w:p>
        </w:tc>
      </w:tr>
      <w:tr w:rsidR="00476245" w14:paraId="5D8AB1F0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56B705A0" w14:textId="3D4ACBCC" w:rsidR="00476245" w:rsidRDefault="00A62F22" w:rsidP="00213C61">
            <w:r>
              <w:t>Lokalitet</w:t>
            </w:r>
            <w:r w:rsidR="00F946C8">
              <w:t>:</w:t>
            </w:r>
          </w:p>
        </w:tc>
        <w:tc>
          <w:tcPr>
            <w:tcW w:w="4247" w:type="dxa"/>
          </w:tcPr>
          <w:p w14:paraId="465FA005" w14:textId="4D29EA08" w:rsidR="00476245" w:rsidRDefault="0082431B" w:rsidP="00213C61">
            <w:r>
              <w:t>Båfjordstranda</w:t>
            </w:r>
          </w:p>
        </w:tc>
      </w:tr>
      <w:tr w:rsidR="00180A6F" w14:paraId="0BC4AE85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357F1120" w14:textId="45256287" w:rsidR="00180A6F" w:rsidRDefault="00180A6F" w:rsidP="00213C61">
            <w:r w:rsidRPr="00180A6F">
              <w:t>Lokalitetsnummer</w:t>
            </w:r>
            <w:r>
              <w:t>:</w:t>
            </w:r>
          </w:p>
        </w:tc>
        <w:tc>
          <w:tcPr>
            <w:tcW w:w="4247" w:type="dxa"/>
          </w:tcPr>
          <w:p w14:paraId="66C0C14E" w14:textId="13367F27" w:rsidR="00180A6F" w:rsidRDefault="0082431B" w:rsidP="00213C61">
            <w:r>
              <w:t>29016</w:t>
            </w:r>
          </w:p>
        </w:tc>
      </w:tr>
      <w:tr w:rsidR="00476245" w14:paraId="1CB1D700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2CD92106" w14:textId="3A6B6730" w:rsidR="00476245" w:rsidRDefault="00A62F22" w:rsidP="00213C61">
            <w:r>
              <w:t>ASC status</w:t>
            </w:r>
            <w:r w:rsidR="00F946C8">
              <w:t>:</w:t>
            </w:r>
          </w:p>
        </w:tc>
        <w:tc>
          <w:tcPr>
            <w:tcW w:w="4247" w:type="dxa"/>
          </w:tcPr>
          <w:p w14:paraId="20D4BF0B" w14:textId="7EF9ADA2" w:rsidR="00476245" w:rsidRDefault="001D4B03" w:rsidP="00213C61">
            <w:r>
              <w:t>Sertifikat</w:t>
            </w:r>
            <w:r w:rsidR="004E724D">
              <w:t xml:space="preserve">: </w:t>
            </w:r>
            <w:hyperlink r:id="rId8" w:history="1">
              <w:r w:rsidR="00163EC5" w:rsidRPr="00201B93">
                <w:rPr>
                  <w:rStyle w:val="Hyperkobling"/>
                </w:rPr>
                <w:t>ASC-DNV-C733921</w:t>
              </w:r>
            </w:hyperlink>
          </w:p>
        </w:tc>
      </w:tr>
      <w:tr w:rsidR="00476245" w14:paraId="542659D1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6D91D1D8" w14:textId="45627993" w:rsidR="00476245" w:rsidRDefault="00A62F22" w:rsidP="00213C61">
            <w:r>
              <w:t>Førstegangs sertifisering</w:t>
            </w:r>
            <w:r w:rsidR="00F946C8">
              <w:t>:</w:t>
            </w:r>
          </w:p>
        </w:tc>
        <w:tc>
          <w:tcPr>
            <w:tcW w:w="4247" w:type="dxa"/>
          </w:tcPr>
          <w:p w14:paraId="0E2C4A2D" w14:textId="39811978" w:rsidR="00476245" w:rsidRDefault="00506925" w:rsidP="00213C61">
            <w:r>
              <w:t>06.05.2025</w:t>
            </w:r>
          </w:p>
        </w:tc>
      </w:tr>
      <w:tr w:rsidR="00476245" w14:paraId="6F2BC6F1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5E508CFA" w14:textId="6DDECDC6" w:rsidR="00476245" w:rsidRDefault="00A62F22" w:rsidP="00213C61">
            <w:r>
              <w:t>Oppstart av nåværende produksjons syklus</w:t>
            </w:r>
            <w:r w:rsidR="00F946C8">
              <w:t>:</w:t>
            </w:r>
          </w:p>
        </w:tc>
        <w:tc>
          <w:tcPr>
            <w:tcW w:w="4247" w:type="dxa"/>
          </w:tcPr>
          <w:p w14:paraId="533D3BCB" w14:textId="38DEF1BA" w:rsidR="00476245" w:rsidRDefault="00F266B9" w:rsidP="00213C61">
            <w:r>
              <w:t>Oppstart</w:t>
            </w:r>
            <w:r w:rsidR="00276563">
              <w:t xml:space="preserve"> av 2026 </w:t>
            </w:r>
            <w:r w:rsidR="00C943AF">
              <w:t xml:space="preserve">generasjonen </w:t>
            </w:r>
            <w:proofErr w:type="gramStart"/>
            <w:r w:rsidR="00C943AF">
              <w:t>Mai</w:t>
            </w:r>
            <w:proofErr w:type="gramEnd"/>
            <w:r w:rsidR="00276563">
              <w:t xml:space="preserve"> 2026</w:t>
            </w:r>
          </w:p>
        </w:tc>
      </w:tr>
      <w:tr w:rsidR="00476245" w14:paraId="2ECA9428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7D7BF07A" w14:textId="178908D0" w:rsidR="00476245" w:rsidRDefault="00A62F22" w:rsidP="00213C61">
            <w:r>
              <w:t>Sist oppdatert</w:t>
            </w:r>
            <w:r w:rsidR="00F946C8">
              <w:t>:</w:t>
            </w:r>
          </w:p>
        </w:tc>
        <w:tc>
          <w:tcPr>
            <w:tcW w:w="4247" w:type="dxa"/>
          </w:tcPr>
          <w:p w14:paraId="16C56BF0" w14:textId="045B1190" w:rsidR="00476245" w:rsidRDefault="007C0C8D" w:rsidP="00213C61">
            <w:r>
              <w:t>08.10.2025</w:t>
            </w:r>
          </w:p>
        </w:tc>
      </w:tr>
      <w:tr w:rsidR="00476245" w14:paraId="3888984F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2CA27E53" w14:textId="5876C405" w:rsidR="00476245" w:rsidRDefault="00A62F22" w:rsidP="00A62F22">
            <w:r w:rsidRPr="00A62F22">
              <w:t>Interaksjoner med dyreliv</w:t>
            </w:r>
            <w:r>
              <w:t xml:space="preserve"> – Fugl.</w:t>
            </w:r>
          </w:p>
        </w:tc>
        <w:tc>
          <w:tcPr>
            <w:tcW w:w="4247" w:type="dxa"/>
          </w:tcPr>
          <w:p w14:paraId="70D50E0A" w14:textId="3CB6A106" w:rsidR="00476245" w:rsidRDefault="00D80945" w:rsidP="00213C61">
            <w:r>
              <w:t>0</w:t>
            </w:r>
          </w:p>
        </w:tc>
      </w:tr>
      <w:tr w:rsidR="00A62F22" w14:paraId="2C37C269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58C49ECC" w14:textId="5F4ACCD4" w:rsidR="00A62F22" w:rsidRDefault="00A62F22" w:rsidP="00A62F22">
            <w:r w:rsidRPr="00A62F22">
              <w:t>Interaksjoner med dyreliv</w:t>
            </w:r>
            <w:r>
              <w:t xml:space="preserve"> - Pattedyr.</w:t>
            </w:r>
          </w:p>
        </w:tc>
        <w:tc>
          <w:tcPr>
            <w:tcW w:w="4247" w:type="dxa"/>
          </w:tcPr>
          <w:p w14:paraId="0A0CE848" w14:textId="454C26EA" w:rsidR="00A62F22" w:rsidRDefault="00D80945" w:rsidP="006338F6">
            <w:r>
              <w:t>0</w:t>
            </w:r>
          </w:p>
        </w:tc>
      </w:tr>
      <w:tr w:rsidR="00A62F22" w14:paraId="345F2F32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722A0F15" w14:textId="7F23CBFB" w:rsidR="00A62F22" w:rsidRDefault="00A62F22" w:rsidP="00A62F22">
            <w:r w:rsidRPr="00A62F22">
              <w:t>Estimert uforklarlig tap</w:t>
            </w:r>
            <w:r>
              <w:t xml:space="preserve"> (EUL)</w:t>
            </w:r>
          </w:p>
        </w:tc>
        <w:tc>
          <w:tcPr>
            <w:tcW w:w="4247" w:type="dxa"/>
          </w:tcPr>
          <w:p w14:paraId="755213E5" w14:textId="77777777" w:rsidR="00A62F22" w:rsidRDefault="00826DB2" w:rsidP="006338F6">
            <w:r>
              <w:t xml:space="preserve">Lokaliteten </w:t>
            </w:r>
            <w:r w:rsidR="0098249C">
              <w:t>er ikke i produksjon. (Brakk)</w:t>
            </w:r>
          </w:p>
          <w:p w14:paraId="529189C5" w14:textId="34BD6488" w:rsidR="007C0C8D" w:rsidRDefault="007C0C8D" w:rsidP="006338F6">
            <w:r>
              <w:t>EUL på 38395 fisk (2,5%) på 2024 generasjon, ut slaktet 22.06.2025.</w:t>
            </w:r>
          </w:p>
        </w:tc>
      </w:tr>
      <w:tr w:rsidR="00A62F22" w14:paraId="6D1F4ED4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42A268D5" w14:textId="0A53E99F" w:rsidR="00A62F22" w:rsidRDefault="00A62F22" w:rsidP="00A62F22">
            <w:r w:rsidRPr="00A62F22">
              <w:t>Mistanke om uidentifiserbart overførbart agens</w:t>
            </w:r>
            <w:r>
              <w:t>.</w:t>
            </w:r>
          </w:p>
        </w:tc>
        <w:tc>
          <w:tcPr>
            <w:tcW w:w="4247" w:type="dxa"/>
          </w:tcPr>
          <w:p w14:paraId="6B9C7AC9" w14:textId="6E9D29A4" w:rsidR="00A62F22" w:rsidRDefault="00993648" w:rsidP="006338F6">
            <w:r>
              <w:t>Ingen</w:t>
            </w:r>
          </w:p>
        </w:tc>
      </w:tr>
      <w:tr w:rsidR="00A62F22" w14:paraId="1C690C84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652004BD" w14:textId="435827B8" w:rsidR="00A62F22" w:rsidRDefault="00A62F22" w:rsidP="00A62F22">
            <w:r w:rsidRPr="00A62F22">
              <w:t>Påvisning av en OIE2-meldepliktig sykdom</w:t>
            </w:r>
            <w:r>
              <w:t>.</w:t>
            </w:r>
          </w:p>
        </w:tc>
        <w:tc>
          <w:tcPr>
            <w:tcW w:w="4247" w:type="dxa"/>
          </w:tcPr>
          <w:p w14:paraId="1862ABE4" w14:textId="1CF9D4E8" w:rsidR="00A62F22" w:rsidRDefault="00993648" w:rsidP="006338F6">
            <w:r>
              <w:t>Ingen</w:t>
            </w:r>
          </w:p>
        </w:tc>
      </w:tr>
      <w:tr w:rsidR="00A62F22" w14:paraId="6C6B8BDF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6B725DF0" w14:textId="1E38CB80" w:rsidR="00A62F22" w:rsidRDefault="00DD3145" w:rsidP="006338F6">
            <w:r>
              <w:t>Antall rømte Laks</w:t>
            </w:r>
          </w:p>
        </w:tc>
        <w:tc>
          <w:tcPr>
            <w:tcW w:w="4247" w:type="dxa"/>
          </w:tcPr>
          <w:p w14:paraId="1D8AAF15" w14:textId="7F59207E" w:rsidR="00A62F22" w:rsidRDefault="00404411" w:rsidP="006338F6">
            <w:r>
              <w:t>Ingen</w:t>
            </w:r>
          </w:p>
        </w:tc>
      </w:tr>
      <w:tr w:rsidR="00A62F22" w14:paraId="4C5AD5D9" w14:textId="77777777" w:rsidTr="00DD3145">
        <w:tc>
          <w:tcPr>
            <w:tcW w:w="4815" w:type="dxa"/>
            <w:shd w:val="clear" w:color="auto" w:fill="A6A6A6" w:themeFill="background1" w:themeFillShade="A6"/>
          </w:tcPr>
          <w:p w14:paraId="18C0BEDE" w14:textId="236C06B3" w:rsidR="00A62F22" w:rsidRDefault="00DD3145" w:rsidP="006338F6">
            <w:r>
              <w:t>Behandling</w:t>
            </w:r>
          </w:p>
        </w:tc>
        <w:tc>
          <w:tcPr>
            <w:tcW w:w="4247" w:type="dxa"/>
          </w:tcPr>
          <w:p w14:paraId="356705EB" w14:textId="6449425D" w:rsidR="00A62F22" w:rsidRDefault="00404411" w:rsidP="006338F6">
            <w:r>
              <w:t>Ingen</w:t>
            </w:r>
          </w:p>
        </w:tc>
      </w:tr>
    </w:tbl>
    <w:p w14:paraId="53CAB8A0" w14:textId="77777777" w:rsidR="00A62F22" w:rsidRDefault="00A62F22" w:rsidP="00A62F2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74"/>
        <w:gridCol w:w="768"/>
        <w:gridCol w:w="2815"/>
        <w:gridCol w:w="4105"/>
      </w:tblGrid>
      <w:tr w:rsidR="00DD3145" w14:paraId="34B191B4" w14:textId="77777777" w:rsidTr="001F4564">
        <w:tc>
          <w:tcPr>
            <w:tcW w:w="9062" w:type="dxa"/>
            <w:gridSpan w:val="4"/>
            <w:shd w:val="clear" w:color="auto" w:fill="215E99" w:themeFill="text2" w:themeFillTint="BF"/>
          </w:tcPr>
          <w:p w14:paraId="1DC8A012" w14:textId="087AD2AC" w:rsidR="00DD3145" w:rsidRPr="001F4564" w:rsidRDefault="001F4564" w:rsidP="006338F6">
            <w:pPr>
              <w:jc w:val="center"/>
              <w:rPr>
                <w:sz w:val="32"/>
                <w:szCs w:val="32"/>
              </w:rPr>
            </w:pPr>
            <w:r w:rsidRPr="00A62F22">
              <w:rPr>
                <w:sz w:val="32"/>
                <w:szCs w:val="32"/>
              </w:rPr>
              <w:t>Interaksjoner med dyreliv</w:t>
            </w:r>
            <w:r>
              <w:rPr>
                <w:sz w:val="32"/>
                <w:szCs w:val="32"/>
              </w:rPr>
              <w:t xml:space="preserve"> (Fugl)</w:t>
            </w:r>
          </w:p>
        </w:tc>
      </w:tr>
      <w:tr w:rsidR="00DD3145" w14:paraId="3624D950" w14:textId="77777777" w:rsidTr="009A090A">
        <w:tc>
          <w:tcPr>
            <w:tcW w:w="1374" w:type="dxa"/>
            <w:shd w:val="clear" w:color="auto" w:fill="FFFFFF" w:themeFill="background1"/>
          </w:tcPr>
          <w:p w14:paraId="1B2F84F4" w14:textId="24FF21FA" w:rsidR="00DD3145" w:rsidRDefault="00DD3145" w:rsidP="006338F6">
            <w:r>
              <w:t>Dato</w:t>
            </w:r>
          </w:p>
        </w:tc>
        <w:tc>
          <w:tcPr>
            <w:tcW w:w="768" w:type="dxa"/>
          </w:tcPr>
          <w:p w14:paraId="7B3F82F8" w14:textId="0F2C4863" w:rsidR="00DD3145" w:rsidRDefault="00DD3145" w:rsidP="006338F6">
            <w:r>
              <w:t>Antall</w:t>
            </w:r>
          </w:p>
        </w:tc>
        <w:tc>
          <w:tcPr>
            <w:tcW w:w="2815" w:type="dxa"/>
          </w:tcPr>
          <w:p w14:paraId="4E905FE0" w14:textId="76D4BEBE" w:rsidR="00DD3145" w:rsidRDefault="00DD3145" w:rsidP="006338F6">
            <w:r>
              <w:t>Art</w:t>
            </w:r>
          </w:p>
        </w:tc>
        <w:tc>
          <w:tcPr>
            <w:tcW w:w="4105" w:type="dxa"/>
          </w:tcPr>
          <w:p w14:paraId="090C40F6" w14:textId="1E930F58" w:rsidR="00DD3145" w:rsidRDefault="00DD3145" w:rsidP="006338F6">
            <w:r>
              <w:t>Grunn</w:t>
            </w:r>
          </w:p>
        </w:tc>
      </w:tr>
      <w:tr w:rsidR="00DD3145" w14:paraId="5EC576BB" w14:textId="77777777" w:rsidTr="009A090A">
        <w:tc>
          <w:tcPr>
            <w:tcW w:w="1374" w:type="dxa"/>
            <w:shd w:val="clear" w:color="auto" w:fill="FFFFFF" w:themeFill="background1"/>
          </w:tcPr>
          <w:p w14:paraId="3EB19187" w14:textId="25273766" w:rsidR="00DD3145" w:rsidRPr="00180A6F" w:rsidRDefault="009A090A" w:rsidP="0063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04.05.2025</w:t>
            </w:r>
          </w:p>
        </w:tc>
        <w:tc>
          <w:tcPr>
            <w:tcW w:w="768" w:type="dxa"/>
            <w:shd w:val="clear" w:color="auto" w:fill="FFFFFF" w:themeFill="background1"/>
          </w:tcPr>
          <w:p w14:paraId="5F4DD8B4" w14:textId="6C851726" w:rsidR="00DD3145" w:rsidRPr="00180A6F" w:rsidRDefault="009A090A" w:rsidP="0063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5" w:type="dxa"/>
            <w:shd w:val="clear" w:color="auto" w:fill="FFFFFF" w:themeFill="background1"/>
          </w:tcPr>
          <w:p w14:paraId="487F653B" w14:textId="4C1D1621" w:rsidR="00DD3145" w:rsidRPr="00180A6F" w:rsidRDefault="009A090A" w:rsidP="009A090A">
            <w:pPr>
              <w:rPr>
                <w:sz w:val="20"/>
                <w:szCs w:val="20"/>
              </w:rPr>
            </w:pPr>
            <w:r w:rsidRPr="009A090A">
              <w:rPr>
                <w:sz w:val="20"/>
                <w:szCs w:val="20"/>
              </w:rPr>
              <w:t>Gråmåke (</w:t>
            </w:r>
            <w:proofErr w:type="spellStart"/>
            <w:r w:rsidRPr="009A090A">
              <w:rPr>
                <w:sz w:val="20"/>
                <w:szCs w:val="20"/>
              </w:rPr>
              <w:t>Larus</w:t>
            </w:r>
            <w:proofErr w:type="spellEnd"/>
            <w:r w:rsidRPr="009A090A">
              <w:rPr>
                <w:sz w:val="20"/>
                <w:szCs w:val="20"/>
              </w:rPr>
              <w:t xml:space="preserve"> </w:t>
            </w:r>
            <w:proofErr w:type="spellStart"/>
            <w:r w:rsidRPr="009A090A">
              <w:rPr>
                <w:sz w:val="20"/>
                <w:szCs w:val="20"/>
              </w:rPr>
              <w:t>argentatus</w:t>
            </w:r>
            <w:proofErr w:type="spellEnd"/>
            <w:r w:rsidRPr="009A090A">
              <w:rPr>
                <w:sz w:val="20"/>
                <w:szCs w:val="20"/>
              </w:rPr>
              <w:t>)</w:t>
            </w:r>
          </w:p>
        </w:tc>
        <w:tc>
          <w:tcPr>
            <w:tcW w:w="4105" w:type="dxa"/>
            <w:shd w:val="clear" w:color="auto" w:fill="FFFFFF" w:themeFill="background1"/>
          </w:tcPr>
          <w:p w14:paraId="3D28BC1D" w14:textId="157E4D9F" w:rsidR="00DD3145" w:rsidRPr="00180A6F" w:rsidRDefault="009A090A" w:rsidP="00633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Funnet død da den satt fast i taknettet.</w:t>
            </w:r>
          </w:p>
        </w:tc>
      </w:tr>
      <w:tr w:rsidR="009A090A" w14:paraId="537BBECB" w14:textId="77777777" w:rsidTr="009A090A">
        <w:tc>
          <w:tcPr>
            <w:tcW w:w="1374" w:type="dxa"/>
            <w:shd w:val="clear" w:color="auto" w:fill="FFFFFF" w:themeFill="background1"/>
          </w:tcPr>
          <w:p w14:paraId="5868C7BD" w14:textId="37DEA746" w:rsidR="009A090A" w:rsidRPr="00180A6F" w:rsidRDefault="009A090A" w:rsidP="009A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08.05.2025</w:t>
            </w:r>
          </w:p>
        </w:tc>
        <w:tc>
          <w:tcPr>
            <w:tcW w:w="768" w:type="dxa"/>
          </w:tcPr>
          <w:p w14:paraId="44D6DAE0" w14:textId="73C3EB1D" w:rsidR="009A090A" w:rsidRPr="00180A6F" w:rsidRDefault="009A090A" w:rsidP="009A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5" w:type="dxa"/>
          </w:tcPr>
          <w:p w14:paraId="01979B45" w14:textId="36AC269A" w:rsidR="009A090A" w:rsidRPr="00180A6F" w:rsidRDefault="009A090A" w:rsidP="009A090A">
            <w:pPr>
              <w:rPr>
                <w:sz w:val="20"/>
                <w:szCs w:val="20"/>
              </w:rPr>
            </w:pPr>
            <w:r w:rsidRPr="009A090A">
              <w:rPr>
                <w:sz w:val="20"/>
                <w:szCs w:val="20"/>
              </w:rPr>
              <w:t>Fiskemåke (</w:t>
            </w:r>
            <w:proofErr w:type="spellStart"/>
            <w:r w:rsidRPr="009A090A">
              <w:rPr>
                <w:sz w:val="20"/>
                <w:szCs w:val="20"/>
              </w:rPr>
              <w:t>Larus</w:t>
            </w:r>
            <w:proofErr w:type="spellEnd"/>
            <w:r w:rsidRPr="009A090A">
              <w:rPr>
                <w:sz w:val="20"/>
                <w:szCs w:val="20"/>
              </w:rPr>
              <w:t> canus)</w:t>
            </w:r>
          </w:p>
        </w:tc>
        <w:tc>
          <w:tcPr>
            <w:tcW w:w="4105" w:type="dxa"/>
          </w:tcPr>
          <w:p w14:paraId="46C37567" w14:textId="3E0FC16B" w:rsidR="009A090A" w:rsidRPr="00180A6F" w:rsidRDefault="009A090A" w:rsidP="009A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Funnet død da den satt fast i taknettet.</w:t>
            </w:r>
          </w:p>
        </w:tc>
      </w:tr>
      <w:tr w:rsidR="009A090A" w14:paraId="06CA649C" w14:textId="77777777" w:rsidTr="009A090A">
        <w:tc>
          <w:tcPr>
            <w:tcW w:w="1374" w:type="dxa"/>
            <w:shd w:val="clear" w:color="auto" w:fill="FFFFFF" w:themeFill="background1"/>
          </w:tcPr>
          <w:p w14:paraId="5B04F950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68DD53D7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14:paraId="0DE660E2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5A1F88A7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</w:tr>
      <w:tr w:rsidR="009A090A" w14:paraId="03B6AC5F" w14:textId="77777777" w:rsidTr="009A090A">
        <w:tc>
          <w:tcPr>
            <w:tcW w:w="1374" w:type="dxa"/>
            <w:shd w:val="clear" w:color="auto" w:fill="FFFFFF" w:themeFill="background1"/>
          </w:tcPr>
          <w:p w14:paraId="45814A34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0C088F46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14:paraId="3F6D36DD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5BDE8C3B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</w:tr>
      <w:tr w:rsidR="009A090A" w14:paraId="260C964A" w14:textId="77777777" w:rsidTr="009A090A">
        <w:tc>
          <w:tcPr>
            <w:tcW w:w="1374" w:type="dxa"/>
            <w:shd w:val="clear" w:color="auto" w:fill="FFFFFF" w:themeFill="background1"/>
          </w:tcPr>
          <w:p w14:paraId="1FF55927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2269F819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14:paraId="565FA322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2E023734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</w:tr>
      <w:tr w:rsidR="009A090A" w14:paraId="461E3AEA" w14:textId="77777777" w:rsidTr="009A090A">
        <w:tc>
          <w:tcPr>
            <w:tcW w:w="1374" w:type="dxa"/>
            <w:shd w:val="clear" w:color="auto" w:fill="FF0000"/>
          </w:tcPr>
          <w:p w14:paraId="4BEE6AE6" w14:textId="2C3180C3" w:rsidR="009A090A" w:rsidRPr="00180A6F" w:rsidRDefault="009A090A" w:rsidP="009A090A">
            <w:pPr>
              <w:rPr>
                <w:sz w:val="20"/>
                <w:szCs w:val="20"/>
              </w:rPr>
            </w:pPr>
            <w:r w:rsidRPr="00180A6F">
              <w:rPr>
                <w:sz w:val="20"/>
                <w:szCs w:val="20"/>
              </w:rPr>
              <w:t>Antall fugl</w:t>
            </w:r>
          </w:p>
        </w:tc>
        <w:tc>
          <w:tcPr>
            <w:tcW w:w="768" w:type="dxa"/>
            <w:shd w:val="clear" w:color="auto" w:fill="FF0000"/>
          </w:tcPr>
          <w:p w14:paraId="1487E77A" w14:textId="5FE475E8" w:rsidR="009A090A" w:rsidRPr="00180A6F" w:rsidRDefault="009A090A" w:rsidP="009A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15" w:type="dxa"/>
          </w:tcPr>
          <w:p w14:paraId="3CC7F8B4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5E9CF2DF" w14:textId="77777777" w:rsidR="009A090A" w:rsidRPr="00180A6F" w:rsidRDefault="009A090A" w:rsidP="009A090A">
            <w:pPr>
              <w:rPr>
                <w:sz w:val="20"/>
                <w:szCs w:val="20"/>
              </w:rPr>
            </w:pPr>
          </w:p>
        </w:tc>
      </w:tr>
      <w:tr w:rsidR="009A090A" w14:paraId="3B417012" w14:textId="77777777" w:rsidTr="006338F6">
        <w:tc>
          <w:tcPr>
            <w:tcW w:w="9062" w:type="dxa"/>
            <w:gridSpan w:val="4"/>
            <w:shd w:val="clear" w:color="auto" w:fill="215E99" w:themeFill="text2" w:themeFillTint="BF"/>
          </w:tcPr>
          <w:p w14:paraId="5381F283" w14:textId="3431D854" w:rsidR="009A090A" w:rsidRPr="001F4564" w:rsidRDefault="009A090A" w:rsidP="009A090A">
            <w:pPr>
              <w:jc w:val="center"/>
              <w:rPr>
                <w:sz w:val="32"/>
                <w:szCs w:val="32"/>
              </w:rPr>
            </w:pPr>
            <w:r w:rsidRPr="00A62F22">
              <w:rPr>
                <w:sz w:val="32"/>
                <w:szCs w:val="32"/>
              </w:rPr>
              <w:t>Interaksjoner med dyreliv</w:t>
            </w:r>
            <w:r w:rsidRPr="001F4564">
              <w:rPr>
                <w:sz w:val="32"/>
                <w:szCs w:val="32"/>
              </w:rPr>
              <w:t xml:space="preserve"> - Pattedyr.</w:t>
            </w:r>
          </w:p>
        </w:tc>
      </w:tr>
      <w:tr w:rsidR="009A090A" w14:paraId="46E0C08E" w14:textId="77777777" w:rsidTr="009A090A">
        <w:tc>
          <w:tcPr>
            <w:tcW w:w="1374" w:type="dxa"/>
            <w:shd w:val="clear" w:color="auto" w:fill="FFFFFF" w:themeFill="background1"/>
          </w:tcPr>
          <w:p w14:paraId="58752C44" w14:textId="77777777" w:rsidR="009A090A" w:rsidRDefault="009A090A" w:rsidP="009A090A">
            <w:r>
              <w:t>Dato</w:t>
            </w:r>
          </w:p>
        </w:tc>
        <w:tc>
          <w:tcPr>
            <w:tcW w:w="768" w:type="dxa"/>
          </w:tcPr>
          <w:p w14:paraId="223022B8" w14:textId="77777777" w:rsidR="009A090A" w:rsidRDefault="009A090A" w:rsidP="009A090A">
            <w:r>
              <w:t>Antall</w:t>
            </w:r>
          </w:p>
        </w:tc>
        <w:tc>
          <w:tcPr>
            <w:tcW w:w="2815" w:type="dxa"/>
          </w:tcPr>
          <w:p w14:paraId="2BB0A38B" w14:textId="77777777" w:rsidR="009A090A" w:rsidRDefault="009A090A" w:rsidP="009A090A">
            <w:r>
              <w:t>Art</w:t>
            </w:r>
          </w:p>
        </w:tc>
        <w:tc>
          <w:tcPr>
            <w:tcW w:w="4105" w:type="dxa"/>
          </w:tcPr>
          <w:p w14:paraId="327ED5E7" w14:textId="77777777" w:rsidR="009A090A" w:rsidRDefault="009A090A" w:rsidP="009A090A">
            <w:r>
              <w:t>Grunn</w:t>
            </w:r>
          </w:p>
        </w:tc>
      </w:tr>
      <w:tr w:rsidR="009A090A" w14:paraId="5788ADD3" w14:textId="77777777" w:rsidTr="009A090A">
        <w:tc>
          <w:tcPr>
            <w:tcW w:w="1374" w:type="dxa"/>
            <w:shd w:val="clear" w:color="auto" w:fill="FFFFFF" w:themeFill="background1"/>
          </w:tcPr>
          <w:p w14:paraId="3747E5EC" w14:textId="77777777" w:rsidR="009A090A" w:rsidRDefault="009A090A" w:rsidP="009A090A"/>
        </w:tc>
        <w:tc>
          <w:tcPr>
            <w:tcW w:w="768" w:type="dxa"/>
            <w:shd w:val="clear" w:color="auto" w:fill="FFFFFF" w:themeFill="background1"/>
          </w:tcPr>
          <w:p w14:paraId="5C4C5C82" w14:textId="77777777" w:rsidR="009A090A" w:rsidRDefault="009A090A" w:rsidP="009A090A"/>
        </w:tc>
        <w:tc>
          <w:tcPr>
            <w:tcW w:w="2815" w:type="dxa"/>
            <w:shd w:val="clear" w:color="auto" w:fill="FFFFFF" w:themeFill="background1"/>
          </w:tcPr>
          <w:p w14:paraId="7885D5E4" w14:textId="77777777" w:rsidR="009A090A" w:rsidRDefault="009A090A" w:rsidP="009A090A"/>
        </w:tc>
        <w:tc>
          <w:tcPr>
            <w:tcW w:w="4105" w:type="dxa"/>
            <w:shd w:val="clear" w:color="auto" w:fill="FFFFFF" w:themeFill="background1"/>
          </w:tcPr>
          <w:p w14:paraId="416B96E5" w14:textId="77777777" w:rsidR="009A090A" w:rsidRDefault="009A090A" w:rsidP="009A090A"/>
        </w:tc>
      </w:tr>
      <w:tr w:rsidR="009A090A" w14:paraId="48030B6C" w14:textId="77777777" w:rsidTr="009A090A">
        <w:tc>
          <w:tcPr>
            <w:tcW w:w="1374" w:type="dxa"/>
            <w:shd w:val="clear" w:color="auto" w:fill="FFFFFF" w:themeFill="background1"/>
          </w:tcPr>
          <w:p w14:paraId="3181614D" w14:textId="77777777" w:rsidR="009A090A" w:rsidRDefault="009A090A" w:rsidP="009A090A"/>
        </w:tc>
        <w:tc>
          <w:tcPr>
            <w:tcW w:w="768" w:type="dxa"/>
          </w:tcPr>
          <w:p w14:paraId="4B7EA528" w14:textId="77777777" w:rsidR="009A090A" w:rsidRDefault="009A090A" w:rsidP="009A090A"/>
        </w:tc>
        <w:tc>
          <w:tcPr>
            <w:tcW w:w="2815" w:type="dxa"/>
          </w:tcPr>
          <w:p w14:paraId="5492D5BC" w14:textId="77777777" w:rsidR="009A090A" w:rsidRDefault="009A090A" w:rsidP="009A090A"/>
        </w:tc>
        <w:tc>
          <w:tcPr>
            <w:tcW w:w="4105" w:type="dxa"/>
          </w:tcPr>
          <w:p w14:paraId="201E5DD9" w14:textId="77777777" w:rsidR="009A090A" w:rsidRDefault="009A090A" w:rsidP="009A090A"/>
        </w:tc>
      </w:tr>
      <w:tr w:rsidR="009A090A" w14:paraId="5DB97782" w14:textId="77777777" w:rsidTr="009A090A">
        <w:tc>
          <w:tcPr>
            <w:tcW w:w="1374" w:type="dxa"/>
            <w:shd w:val="clear" w:color="auto" w:fill="FFFFFF" w:themeFill="background1"/>
          </w:tcPr>
          <w:p w14:paraId="37DA13EA" w14:textId="77777777" w:rsidR="009A090A" w:rsidRDefault="009A090A" w:rsidP="009A090A"/>
        </w:tc>
        <w:tc>
          <w:tcPr>
            <w:tcW w:w="768" w:type="dxa"/>
          </w:tcPr>
          <w:p w14:paraId="443ABE24" w14:textId="77777777" w:rsidR="009A090A" w:rsidRDefault="009A090A" w:rsidP="009A090A"/>
        </w:tc>
        <w:tc>
          <w:tcPr>
            <w:tcW w:w="2815" w:type="dxa"/>
          </w:tcPr>
          <w:p w14:paraId="1C9D4585" w14:textId="77777777" w:rsidR="009A090A" w:rsidRDefault="009A090A" w:rsidP="009A090A"/>
        </w:tc>
        <w:tc>
          <w:tcPr>
            <w:tcW w:w="4105" w:type="dxa"/>
          </w:tcPr>
          <w:p w14:paraId="5880BC02" w14:textId="77777777" w:rsidR="009A090A" w:rsidRDefault="009A090A" w:rsidP="009A090A"/>
        </w:tc>
      </w:tr>
      <w:tr w:rsidR="009A090A" w14:paraId="1DC7DDB8" w14:textId="77777777" w:rsidTr="009A090A">
        <w:tc>
          <w:tcPr>
            <w:tcW w:w="1374" w:type="dxa"/>
            <w:shd w:val="clear" w:color="auto" w:fill="FFFFFF" w:themeFill="background1"/>
          </w:tcPr>
          <w:p w14:paraId="4CB39299" w14:textId="77777777" w:rsidR="009A090A" w:rsidRDefault="009A090A" w:rsidP="009A090A"/>
        </w:tc>
        <w:tc>
          <w:tcPr>
            <w:tcW w:w="768" w:type="dxa"/>
          </w:tcPr>
          <w:p w14:paraId="200BE73A" w14:textId="77777777" w:rsidR="009A090A" w:rsidRDefault="009A090A" w:rsidP="009A090A"/>
        </w:tc>
        <w:tc>
          <w:tcPr>
            <w:tcW w:w="2815" w:type="dxa"/>
          </w:tcPr>
          <w:p w14:paraId="03B26847" w14:textId="77777777" w:rsidR="009A090A" w:rsidRDefault="009A090A" w:rsidP="009A090A"/>
        </w:tc>
        <w:tc>
          <w:tcPr>
            <w:tcW w:w="4105" w:type="dxa"/>
          </w:tcPr>
          <w:p w14:paraId="6E5714DA" w14:textId="77777777" w:rsidR="009A090A" w:rsidRDefault="009A090A" w:rsidP="009A090A"/>
        </w:tc>
      </w:tr>
      <w:tr w:rsidR="009A090A" w14:paraId="28F2A7E3" w14:textId="77777777" w:rsidTr="009A090A">
        <w:tc>
          <w:tcPr>
            <w:tcW w:w="1374" w:type="dxa"/>
            <w:shd w:val="clear" w:color="auto" w:fill="FFFFFF" w:themeFill="background1"/>
          </w:tcPr>
          <w:p w14:paraId="17918C53" w14:textId="77777777" w:rsidR="009A090A" w:rsidRDefault="009A090A" w:rsidP="009A090A"/>
        </w:tc>
        <w:tc>
          <w:tcPr>
            <w:tcW w:w="768" w:type="dxa"/>
          </w:tcPr>
          <w:p w14:paraId="45C113A2" w14:textId="77777777" w:rsidR="009A090A" w:rsidRDefault="009A090A" w:rsidP="009A090A"/>
        </w:tc>
        <w:tc>
          <w:tcPr>
            <w:tcW w:w="2815" w:type="dxa"/>
          </w:tcPr>
          <w:p w14:paraId="1B1B12A2" w14:textId="77777777" w:rsidR="009A090A" w:rsidRDefault="009A090A" w:rsidP="009A090A"/>
        </w:tc>
        <w:tc>
          <w:tcPr>
            <w:tcW w:w="4105" w:type="dxa"/>
          </w:tcPr>
          <w:p w14:paraId="78A69017" w14:textId="77777777" w:rsidR="009A090A" w:rsidRDefault="009A090A" w:rsidP="009A090A"/>
        </w:tc>
      </w:tr>
      <w:tr w:rsidR="009A090A" w14:paraId="73C0CB3C" w14:textId="77777777" w:rsidTr="009A090A">
        <w:tc>
          <w:tcPr>
            <w:tcW w:w="1374" w:type="dxa"/>
            <w:shd w:val="clear" w:color="auto" w:fill="FF0000"/>
          </w:tcPr>
          <w:p w14:paraId="001F67BD" w14:textId="728D5DB0" w:rsidR="009A090A" w:rsidRDefault="009A090A" w:rsidP="009A090A">
            <w:r>
              <w:t>Antall pattedyr</w:t>
            </w:r>
          </w:p>
        </w:tc>
        <w:tc>
          <w:tcPr>
            <w:tcW w:w="768" w:type="dxa"/>
            <w:shd w:val="clear" w:color="auto" w:fill="FF0000"/>
          </w:tcPr>
          <w:p w14:paraId="4FDB80F2" w14:textId="77777777" w:rsidR="009A090A" w:rsidRDefault="009A090A" w:rsidP="009A090A">
            <w:r>
              <w:t>0</w:t>
            </w:r>
          </w:p>
        </w:tc>
        <w:tc>
          <w:tcPr>
            <w:tcW w:w="2815" w:type="dxa"/>
          </w:tcPr>
          <w:p w14:paraId="32EEA21A" w14:textId="77777777" w:rsidR="009A090A" w:rsidRDefault="009A090A" w:rsidP="009A090A"/>
        </w:tc>
        <w:tc>
          <w:tcPr>
            <w:tcW w:w="4105" w:type="dxa"/>
          </w:tcPr>
          <w:p w14:paraId="07CD8DAD" w14:textId="77777777" w:rsidR="009A090A" w:rsidRDefault="009A090A" w:rsidP="009A090A"/>
        </w:tc>
      </w:tr>
    </w:tbl>
    <w:p w14:paraId="12ACD1D4" w14:textId="77777777" w:rsidR="00180A6F" w:rsidRDefault="00180A6F" w:rsidP="0088614A"/>
    <w:p w14:paraId="4D97CF9B" w14:textId="228991D8" w:rsidR="0088614A" w:rsidRDefault="0088614A" w:rsidP="0088614A">
      <w:r w:rsidRPr="0088614A">
        <w:t xml:space="preserve">Beregnet ved slutten av produksjonssyklusen som: EUL= </w:t>
      </w:r>
      <w:r>
        <w:t xml:space="preserve">Utsett </w:t>
      </w:r>
      <w:r w:rsidRPr="0088614A">
        <w:t>tall – slaktetelling – dødelighet – annet kjent</w:t>
      </w:r>
      <w:r>
        <w:t xml:space="preserve"> </w:t>
      </w:r>
      <w:r w:rsidRPr="0088614A">
        <w:t>rømmer</w:t>
      </w:r>
      <w:r>
        <w:t>.</w:t>
      </w:r>
    </w:p>
    <w:p w14:paraId="550A3CB5" w14:textId="781F998F" w:rsidR="00476245" w:rsidRPr="001D4B03" w:rsidRDefault="0088614A" w:rsidP="00213C61">
      <w:pPr>
        <w:rPr>
          <w:lang w:val="en-US"/>
        </w:rPr>
      </w:pPr>
      <w:r w:rsidRPr="001D4B03">
        <w:rPr>
          <w:lang w:val="en-US"/>
        </w:rPr>
        <w:t xml:space="preserve">OIE is the World </w:t>
      </w:r>
      <w:proofErr w:type="spellStart"/>
      <w:r w:rsidRPr="001D4B03">
        <w:rPr>
          <w:lang w:val="en-US"/>
        </w:rPr>
        <w:t>organisation</w:t>
      </w:r>
      <w:proofErr w:type="spellEnd"/>
      <w:r w:rsidRPr="001D4B03">
        <w:rPr>
          <w:lang w:val="en-US"/>
        </w:rPr>
        <w:t xml:space="preserve"> for Animal Health.</w:t>
      </w:r>
    </w:p>
    <w:sectPr w:rsidR="00476245" w:rsidRPr="001D4B03" w:rsidSect="00180A6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61"/>
    <w:rsid w:val="00010C6D"/>
    <w:rsid w:val="00052774"/>
    <w:rsid w:val="00080280"/>
    <w:rsid w:val="0008215D"/>
    <w:rsid w:val="0008637C"/>
    <w:rsid w:val="000F4AD9"/>
    <w:rsid w:val="00135DDE"/>
    <w:rsid w:val="00144C03"/>
    <w:rsid w:val="00163EC5"/>
    <w:rsid w:val="00180A6F"/>
    <w:rsid w:val="001D4B03"/>
    <w:rsid w:val="001E43EE"/>
    <w:rsid w:val="001F4564"/>
    <w:rsid w:val="00201B93"/>
    <w:rsid w:val="00213C61"/>
    <w:rsid w:val="002319ED"/>
    <w:rsid w:val="00254B33"/>
    <w:rsid w:val="00276563"/>
    <w:rsid w:val="003A6B7C"/>
    <w:rsid w:val="003C6C87"/>
    <w:rsid w:val="00404411"/>
    <w:rsid w:val="00436CD7"/>
    <w:rsid w:val="00476245"/>
    <w:rsid w:val="004A368C"/>
    <w:rsid w:val="004E724D"/>
    <w:rsid w:val="00506925"/>
    <w:rsid w:val="00532716"/>
    <w:rsid w:val="006579C1"/>
    <w:rsid w:val="00677715"/>
    <w:rsid w:val="00741529"/>
    <w:rsid w:val="007C0C8D"/>
    <w:rsid w:val="0082431B"/>
    <w:rsid w:val="00826DB2"/>
    <w:rsid w:val="0088614A"/>
    <w:rsid w:val="008C7FDB"/>
    <w:rsid w:val="0098249C"/>
    <w:rsid w:val="00993648"/>
    <w:rsid w:val="009A090A"/>
    <w:rsid w:val="00A62F22"/>
    <w:rsid w:val="00A86AC3"/>
    <w:rsid w:val="00AE7E7A"/>
    <w:rsid w:val="00B82313"/>
    <w:rsid w:val="00C160E8"/>
    <w:rsid w:val="00C943AF"/>
    <w:rsid w:val="00D37D7D"/>
    <w:rsid w:val="00D80945"/>
    <w:rsid w:val="00DD3145"/>
    <w:rsid w:val="00E21C6E"/>
    <w:rsid w:val="00E7719A"/>
    <w:rsid w:val="00EA2D21"/>
    <w:rsid w:val="00ED0DB1"/>
    <w:rsid w:val="00F266B9"/>
    <w:rsid w:val="00F44E27"/>
    <w:rsid w:val="00F9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0DE2"/>
  <w15:chartTrackingRefBased/>
  <w15:docId w15:val="{B07D3D22-5615-4C43-9527-80FA1E99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3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3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3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3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3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3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3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3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13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13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13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13C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13C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13C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13C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13C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13C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13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1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3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3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13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13C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13C6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3C6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3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3C6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13C6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13C6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3C6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47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1D4B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-aqua.org/find-a-farm/ASC0278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kker.fiskeridir.no/akvakulturregisteret/web/sites/29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.no/hi/nettrapporter/rapport-fra-havforskningen-2024-29" TargetMode="External"/><Relationship Id="rId5" Type="http://schemas.openxmlformats.org/officeDocument/2006/relationships/hyperlink" Target="https://www.barentswatch.no/fiskehelse/locality/2901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Anthonisen - Emilsen Fisk AS</dc:creator>
  <cp:keywords/>
  <dc:description/>
  <cp:lastModifiedBy>Per Anthonisen - Emilsen Fisk AS</cp:lastModifiedBy>
  <cp:revision>2</cp:revision>
  <dcterms:created xsi:type="dcterms:W3CDTF">2026-02-17T11:36:00Z</dcterms:created>
  <dcterms:modified xsi:type="dcterms:W3CDTF">2026-02-17T11:36:00Z</dcterms:modified>
</cp:coreProperties>
</file>